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19" w:rsidRDefault="00C23819" w:rsidP="00C23819">
      <w:pPr>
        <w:jc w:val="center"/>
        <w:rPr>
          <w:b/>
          <w:i/>
          <w:sz w:val="28"/>
          <w:szCs w:val="28"/>
          <w:u w:val="single"/>
        </w:rPr>
      </w:pPr>
      <w:r>
        <w:rPr>
          <w:b/>
          <w:i/>
          <w:sz w:val="28"/>
          <w:szCs w:val="28"/>
          <w:u w:val="single"/>
        </w:rPr>
        <w:t xml:space="preserve">Advanced Architectural Materials and Systems  </w:t>
      </w:r>
    </w:p>
    <w:p w:rsidR="00C23819" w:rsidRDefault="00C23819" w:rsidP="00C23819">
      <w:pPr>
        <w:jc w:val="center"/>
        <w:rPr>
          <w:b/>
          <w:i/>
          <w:sz w:val="24"/>
          <w:szCs w:val="24"/>
          <w:u w:val="single"/>
        </w:rPr>
      </w:pPr>
      <w:r>
        <w:rPr>
          <w:b/>
          <w:i/>
          <w:sz w:val="24"/>
          <w:szCs w:val="24"/>
          <w:u w:val="single"/>
        </w:rPr>
        <w:t>DMACC: CON 338 &amp; CON 346</w:t>
      </w:r>
    </w:p>
    <w:p w:rsidR="00C23819" w:rsidRDefault="00C23819" w:rsidP="00C23819">
      <w:pPr>
        <w:jc w:val="center"/>
        <w:rPr>
          <w:b/>
          <w:i/>
          <w:sz w:val="28"/>
          <w:szCs w:val="28"/>
          <w:u w:val="single"/>
        </w:rPr>
      </w:pPr>
    </w:p>
    <w:p w:rsidR="00C23819" w:rsidRDefault="00C23819" w:rsidP="00C23819">
      <w:pPr>
        <w:jc w:val="center"/>
        <w:rPr>
          <w:b/>
          <w:i/>
          <w:sz w:val="24"/>
          <w:szCs w:val="24"/>
        </w:rPr>
      </w:pPr>
      <w:r>
        <w:rPr>
          <w:b/>
          <w:i/>
          <w:sz w:val="24"/>
          <w:szCs w:val="24"/>
        </w:rPr>
        <w:t xml:space="preserve">Instructor: Mr. Doug </w:t>
      </w:r>
      <w:proofErr w:type="spellStart"/>
      <w:r>
        <w:rPr>
          <w:b/>
          <w:i/>
          <w:sz w:val="24"/>
          <w:szCs w:val="24"/>
        </w:rPr>
        <w:t>Leiting</w:t>
      </w:r>
      <w:proofErr w:type="spellEnd"/>
    </w:p>
    <w:p w:rsidR="00C23819" w:rsidRDefault="00C23819" w:rsidP="00C23819">
      <w:pPr>
        <w:jc w:val="center"/>
        <w:rPr>
          <w:b/>
          <w:i/>
          <w:sz w:val="28"/>
          <w:szCs w:val="28"/>
          <w:u w:val="single"/>
        </w:rPr>
      </w:pPr>
    </w:p>
    <w:p w:rsidR="00C23819" w:rsidRDefault="00C23819" w:rsidP="00C23819">
      <w:pPr>
        <w:jc w:val="center"/>
        <w:rPr>
          <w:b/>
          <w:i/>
          <w:u w:val="single"/>
        </w:rPr>
      </w:pPr>
      <w:r>
        <w:rPr>
          <w:b/>
          <w:i/>
          <w:u w:val="single"/>
        </w:rPr>
        <w:t>DMACC CREDIT COURSE ( 5 hours)– DMACC competencies for CON 338 &amp; CON 346</w:t>
      </w:r>
    </w:p>
    <w:p w:rsidR="00C23819" w:rsidRDefault="00C23819" w:rsidP="00C23819">
      <w:pPr>
        <w:jc w:val="center"/>
        <w:rPr>
          <w:b/>
          <w:i/>
          <w:u w:val="single"/>
        </w:rPr>
      </w:pPr>
      <w:r>
        <w:rPr>
          <w:b/>
          <w:i/>
          <w:u w:val="single"/>
        </w:rPr>
        <w:t xml:space="preserve"> will be covered</w:t>
      </w:r>
    </w:p>
    <w:p w:rsidR="00C23819" w:rsidRDefault="00C23819" w:rsidP="00C23819">
      <w:pPr>
        <w:jc w:val="center"/>
        <w:rPr>
          <w:b/>
          <w:i/>
          <w:u w:val="single"/>
        </w:rPr>
      </w:pPr>
    </w:p>
    <w:p w:rsidR="00C23819" w:rsidRDefault="00C23819" w:rsidP="00C23819">
      <w:pPr>
        <w:jc w:val="center"/>
        <w:rPr>
          <w:b/>
          <w:i/>
          <w:u w:val="single"/>
        </w:rPr>
      </w:pPr>
      <w:r>
        <w:rPr>
          <w:b/>
          <w:i/>
          <w:u w:val="single"/>
        </w:rPr>
        <w:t xml:space="preserve">CHS- 2 credits </w:t>
      </w:r>
    </w:p>
    <w:p w:rsidR="00C23819" w:rsidRDefault="00C23819" w:rsidP="00C23819">
      <w:pPr>
        <w:rPr>
          <w:b/>
          <w:i/>
          <w:u w:val="single"/>
        </w:rPr>
      </w:pPr>
    </w:p>
    <w:p w:rsidR="00C23819" w:rsidRDefault="00C23819" w:rsidP="00C23819">
      <w:pPr>
        <w:jc w:val="center"/>
        <w:rPr>
          <w:b/>
          <w:i/>
          <w:u w:val="single"/>
        </w:rPr>
      </w:pPr>
      <w:r>
        <w:rPr>
          <w:b/>
          <w:i/>
          <w:u w:val="single"/>
        </w:rPr>
        <w:t>*Prerequisite: Architectural Design and Modeling / CON 337 and CON 341*</w:t>
      </w:r>
    </w:p>
    <w:p w:rsidR="00C23819" w:rsidRDefault="00C23819" w:rsidP="00C23819">
      <w:pPr>
        <w:jc w:val="center"/>
        <w:rPr>
          <w:i/>
        </w:rPr>
      </w:pPr>
      <w:r>
        <w:rPr>
          <w:i/>
        </w:rPr>
        <w:t xml:space="preserve">Semester Course </w:t>
      </w:r>
    </w:p>
    <w:p w:rsidR="00C23819" w:rsidRDefault="00C23819" w:rsidP="00C23819">
      <w:pPr>
        <w:jc w:val="center"/>
        <w:rPr>
          <w:i/>
        </w:rPr>
      </w:pPr>
      <w:r>
        <w:rPr>
          <w:i/>
        </w:rPr>
        <w:t xml:space="preserve">Maximum Class Size – 16 </w:t>
      </w:r>
    </w:p>
    <w:p w:rsidR="00C23819" w:rsidRDefault="00C23819" w:rsidP="00C23819">
      <w:pPr>
        <w:jc w:val="center"/>
      </w:pPr>
    </w:p>
    <w:p w:rsidR="00C23819" w:rsidRDefault="00C23819" w:rsidP="00C23819">
      <w:r>
        <w:rPr>
          <w:b/>
        </w:rPr>
        <w:tab/>
      </w:r>
      <w:r>
        <w:t>The focus of this of this course is to further develop the skills gained in Architectural Design and Modeling class. A majority of the class will be focused Chief Architect computer software, concrete systems and forming, and methods involved in the application of building materials. Part of the class will be spent using a transit, building and setting batter boards, squaring a building site, and building / pouring concrete in a construction form. In depth study of construction materials applications, fastening systems, framing problems, and building codes will be covered.</w:t>
      </w:r>
    </w:p>
    <w:p w:rsidR="00C23819" w:rsidRDefault="00C23819" w:rsidP="00C23819">
      <w:pPr>
        <w:jc w:val="both"/>
        <w:rPr>
          <w:sz w:val="24"/>
          <w:u w:val="single"/>
        </w:rPr>
      </w:pPr>
    </w:p>
    <w:p w:rsidR="00C23819" w:rsidRDefault="00C23819" w:rsidP="00C23819">
      <w:pPr>
        <w:jc w:val="both"/>
        <w:rPr>
          <w:sz w:val="24"/>
          <w:u w:val="single"/>
        </w:rPr>
      </w:pPr>
    </w:p>
    <w:p w:rsidR="00C23819" w:rsidRDefault="00C23819" w:rsidP="00C23819">
      <w:pPr>
        <w:jc w:val="both"/>
        <w:rPr>
          <w:sz w:val="24"/>
        </w:rPr>
      </w:pPr>
      <w:r>
        <w:rPr>
          <w:sz w:val="24"/>
          <w:u w:val="single"/>
        </w:rPr>
        <w:t>Textbook:</w:t>
      </w:r>
      <w:r>
        <w:rPr>
          <w:sz w:val="24"/>
        </w:rPr>
        <w:tab/>
        <w:t>Architecture Residential Drawing</w:t>
      </w:r>
      <w:r>
        <w:rPr>
          <w:sz w:val="24"/>
        </w:rPr>
        <w:tab/>
      </w:r>
      <w:r>
        <w:rPr>
          <w:sz w:val="24"/>
        </w:rPr>
        <w:tab/>
        <w:t>Chief Architect Users Guide</w:t>
      </w:r>
    </w:p>
    <w:p w:rsidR="00C23819" w:rsidRDefault="007735B8" w:rsidP="00C23819">
      <w:pPr>
        <w:jc w:val="both"/>
        <w:rPr>
          <w:sz w:val="24"/>
        </w:rPr>
      </w:pPr>
      <w:r>
        <w:rPr>
          <w:sz w:val="24"/>
        </w:rPr>
        <w:tab/>
      </w:r>
      <w:r>
        <w:rPr>
          <w:sz w:val="24"/>
        </w:rPr>
        <w:tab/>
      </w:r>
      <w:proofErr w:type="spellStart"/>
      <w:r>
        <w:rPr>
          <w:sz w:val="24"/>
        </w:rPr>
        <w:t>Goodheart</w:t>
      </w:r>
      <w:proofErr w:type="spellEnd"/>
      <w:r>
        <w:rPr>
          <w:sz w:val="24"/>
        </w:rPr>
        <w:t xml:space="preserve"> - </w:t>
      </w:r>
      <w:proofErr w:type="spellStart"/>
      <w:r>
        <w:rPr>
          <w:sz w:val="24"/>
        </w:rPr>
        <w:t>Willcox</w:t>
      </w:r>
      <w:proofErr w:type="spellEnd"/>
      <w:r>
        <w:rPr>
          <w:sz w:val="24"/>
        </w:rPr>
        <w:tab/>
      </w:r>
      <w:r>
        <w:rPr>
          <w:sz w:val="24"/>
        </w:rPr>
        <w:tab/>
      </w:r>
      <w:r>
        <w:rPr>
          <w:sz w:val="24"/>
        </w:rPr>
        <w:tab/>
      </w:r>
      <w:r>
        <w:rPr>
          <w:sz w:val="24"/>
        </w:rPr>
        <w:tab/>
      </w:r>
      <w:r w:rsidR="00C23819">
        <w:rPr>
          <w:sz w:val="24"/>
        </w:rPr>
        <w:t>Exercise Workbook</w:t>
      </w:r>
      <w:r>
        <w:rPr>
          <w:sz w:val="24"/>
        </w:rPr>
        <w:t xml:space="preserve"> X6</w:t>
      </w:r>
      <w:r w:rsidR="00C23819">
        <w:rPr>
          <w:sz w:val="24"/>
        </w:rPr>
        <w:tab/>
      </w:r>
    </w:p>
    <w:p w:rsidR="00C23819" w:rsidRDefault="00C23819" w:rsidP="00C23819">
      <w:pPr>
        <w:jc w:val="both"/>
        <w:rPr>
          <w:sz w:val="24"/>
        </w:rPr>
      </w:pPr>
      <w:r>
        <w:rPr>
          <w:sz w:val="24"/>
        </w:rPr>
        <w:tab/>
      </w:r>
      <w:r>
        <w:rPr>
          <w:sz w:val="24"/>
        </w:rPr>
        <w:tab/>
        <w:t xml:space="preserve">Lois E. </w:t>
      </w:r>
      <w:proofErr w:type="spellStart"/>
      <w:r>
        <w:rPr>
          <w:sz w:val="24"/>
        </w:rPr>
        <w:t>Kicklighter</w:t>
      </w:r>
      <w:proofErr w:type="spellEnd"/>
      <w:r>
        <w:rPr>
          <w:sz w:val="24"/>
        </w:rPr>
        <w:tab/>
      </w:r>
      <w:r>
        <w:rPr>
          <w:sz w:val="24"/>
        </w:rPr>
        <w:tab/>
      </w:r>
      <w:r>
        <w:rPr>
          <w:sz w:val="24"/>
        </w:rPr>
        <w:tab/>
      </w:r>
      <w:r>
        <w:rPr>
          <w:sz w:val="24"/>
        </w:rPr>
        <w:tab/>
        <w:t>Chief Architect Inc.</w:t>
      </w:r>
      <w:r>
        <w:rPr>
          <w:sz w:val="24"/>
        </w:rPr>
        <w:tab/>
      </w:r>
      <w:r>
        <w:rPr>
          <w:sz w:val="24"/>
        </w:rPr>
        <w:tab/>
      </w:r>
    </w:p>
    <w:p w:rsidR="00C23819" w:rsidRDefault="00C23819" w:rsidP="00C23819">
      <w:pPr>
        <w:jc w:val="both"/>
        <w:rPr>
          <w:sz w:val="24"/>
        </w:rPr>
      </w:pPr>
      <w:r>
        <w:rPr>
          <w:sz w:val="24"/>
        </w:rPr>
        <w:tab/>
      </w:r>
      <w:r>
        <w:rPr>
          <w:sz w:val="24"/>
        </w:rPr>
        <w:tab/>
        <w:t>Copyrig</w:t>
      </w:r>
      <w:r w:rsidR="007735B8">
        <w:rPr>
          <w:sz w:val="24"/>
        </w:rPr>
        <w:t>ht 1995</w:t>
      </w:r>
      <w:r w:rsidR="007735B8">
        <w:rPr>
          <w:sz w:val="24"/>
        </w:rPr>
        <w:tab/>
      </w:r>
      <w:r w:rsidR="007735B8">
        <w:rPr>
          <w:sz w:val="24"/>
        </w:rPr>
        <w:tab/>
      </w:r>
      <w:r w:rsidR="007735B8">
        <w:rPr>
          <w:sz w:val="24"/>
        </w:rPr>
        <w:tab/>
      </w:r>
      <w:r w:rsidR="007735B8">
        <w:rPr>
          <w:sz w:val="24"/>
        </w:rPr>
        <w:tab/>
        <w:t>Industrial Press 2014</w:t>
      </w:r>
    </w:p>
    <w:p w:rsidR="00C23819" w:rsidRDefault="00C23819" w:rsidP="00C23819">
      <w:pPr>
        <w:rPr>
          <w:sz w:val="24"/>
          <w:szCs w:val="24"/>
        </w:rPr>
      </w:pPr>
    </w:p>
    <w:p w:rsidR="00C23819" w:rsidRDefault="00C23819" w:rsidP="00C23819">
      <w:pPr>
        <w:rPr>
          <w:sz w:val="24"/>
          <w:szCs w:val="24"/>
          <w:u w:val="single"/>
        </w:rPr>
      </w:pPr>
      <w:r>
        <w:rPr>
          <w:sz w:val="24"/>
          <w:szCs w:val="24"/>
          <w:u w:val="single"/>
        </w:rPr>
        <w:t>Policies:</w:t>
      </w:r>
    </w:p>
    <w:p w:rsidR="00C23819" w:rsidRDefault="00C23819" w:rsidP="00C23819">
      <w:pPr>
        <w:jc w:val="center"/>
        <w:rPr>
          <w:sz w:val="24"/>
          <w:szCs w:val="24"/>
        </w:rPr>
      </w:pPr>
    </w:p>
    <w:p w:rsidR="00C23819" w:rsidRDefault="00C23819" w:rsidP="00C23819">
      <w:pPr>
        <w:numPr>
          <w:ilvl w:val="0"/>
          <w:numId w:val="1"/>
        </w:numPr>
        <w:jc w:val="both"/>
        <w:rPr>
          <w:sz w:val="24"/>
          <w:szCs w:val="24"/>
        </w:rPr>
      </w:pPr>
      <w:r>
        <w:rPr>
          <w:sz w:val="24"/>
          <w:szCs w:val="24"/>
        </w:rPr>
        <w:t>Disruptions to the educational process of the lab/shop area will not be tolerated.</w:t>
      </w:r>
    </w:p>
    <w:p w:rsidR="00C23819" w:rsidRDefault="00C23819" w:rsidP="00C23819">
      <w:pPr>
        <w:numPr>
          <w:ilvl w:val="0"/>
          <w:numId w:val="1"/>
        </w:numPr>
        <w:jc w:val="both"/>
        <w:rPr>
          <w:sz w:val="24"/>
          <w:szCs w:val="24"/>
        </w:rPr>
      </w:pPr>
      <w:r>
        <w:rPr>
          <w:sz w:val="24"/>
          <w:szCs w:val="24"/>
        </w:rPr>
        <w:t>You cannot learn if you are not here--attendance and quality work time will be built into the grading system.</w:t>
      </w:r>
    </w:p>
    <w:p w:rsidR="00C23819" w:rsidRDefault="00C23819" w:rsidP="00C23819">
      <w:pPr>
        <w:numPr>
          <w:ilvl w:val="0"/>
          <w:numId w:val="1"/>
        </w:numPr>
        <w:jc w:val="both"/>
        <w:rPr>
          <w:sz w:val="24"/>
          <w:szCs w:val="24"/>
        </w:rPr>
      </w:pPr>
      <w:r>
        <w:rPr>
          <w:sz w:val="24"/>
          <w:szCs w:val="24"/>
        </w:rPr>
        <w:t>Only in emergencies will you be allowed to leave the lab/shop area.</w:t>
      </w:r>
    </w:p>
    <w:p w:rsidR="00654C89" w:rsidRDefault="00654C89" w:rsidP="00C23819">
      <w:pPr>
        <w:numPr>
          <w:ilvl w:val="0"/>
          <w:numId w:val="1"/>
        </w:numPr>
        <w:jc w:val="both"/>
        <w:rPr>
          <w:sz w:val="24"/>
          <w:szCs w:val="24"/>
        </w:rPr>
      </w:pPr>
      <w:r>
        <w:rPr>
          <w:sz w:val="24"/>
          <w:szCs w:val="24"/>
        </w:rPr>
        <w:t>Anyone caught cheating will automatically be dropped to a minimum of a "D+" for your semester grade. You will not be able to attain a better semester grade than this.</w:t>
      </w:r>
    </w:p>
    <w:p w:rsidR="00C23819" w:rsidRDefault="00C23819" w:rsidP="00C23819">
      <w:pPr>
        <w:jc w:val="both"/>
        <w:rPr>
          <w:sz w:val="24"/>
          <w:szCs w:val="24"/>
        </w:rPr>
      </w:pPr>
    </w:p>
    <w:p w:rsidR="00C23819" w:rsidRDefault="00C23819" w:rsidP="00C23819">
      <w:pPr>
        <w:jc w:val="both"/>
        <w:rPr>
          <w:sz w:val="24"/>
          <w:szCs w:val="24"/>
        </w:rPr>
      </w:pPr>
      <w:r>
        <w:rPr>
          <w:sz w:val="24"/>
          <w:szCs w:val="24"/>
          <w:u w:val="single"/>
        </w:rPr>
        <w:t>Materials Needed:</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Grading Scale:</w:t>
      </w:r>
    </w:p>
    <w:p w:rsidR="00C23819" w:rsidRDefault="00C23819" w:rsidP="00C23819">
      <w:pPr>
        <w:ind w:left="360"/>
        <w:jc w:val="both"/>
        <w:rPr>
          <w:sz w:val="24"/>
          <w:szCs w:val="24"/>
        </w:rPr>
      </w:pPr>
    </w:p>
    <w:p w:rsidR="00C23819" w:rsidRDefault="00C23819" w:rsidP="00C23819">
      <w:pPr>
        <w:ind w:left="360"/>
        <w:jc w:val="both"/>
        <w:rPr>
          <w:sz w:val="24"/>
          <w:szCs w:val="24"/>
        </w:rPr>
      </w:pPr>
      <w:r>
        <w:rPr>
          <w:sz w:val="24"/>
          <w:szCs w:val="24"/>
        </w:rPr>
        <w:t>textbook/workbook</w:t>
      </w:r>
      <w:r>
        <w:rPr>
          <w:sz w:val="24"/>
          <w:szCs w:val="24"/>
        </w:rPr>
        <w:tab/>
      </w:r>
      <w:r>
        <w:rPr>
          <w:sz w:val="24"/>
          <w:szCs w:val="24"/>
        </w:rPr>
        <w:tab/>
      </w:r>
      <w:r>
        <w:rPr>
          <w:sz w:val="24"/>
          <w:szCs w:val="24"/>
        </w:rPr>
        <w:tab/>
      </w:r>
      <w:r>
        <w:rPr>
          <w:sz w:val="24"/>
          <w:szCs w:val="24"/>
        </w:rPr>
        <w:tab/>
        <w:t>A = 100-90</w:t>
      </w:r>
    </w:p>
    <w:p w:rsidR="00C23819" w:rsidRDefault="00C23819" w:rsidP="00C23819">
      <w:pPr>
        <w:ind w:left="360"/>
        <w:jc w:val="both"/>
        <w:rPr>
          <w:sz w:val="24"/>
          <w:szCs w:val="24"/>
        </w:rPr>
      </w:pPr>
      <w:r>
        <w:rPr>
          <w:sz w:val="24"/>
          <w:szCs w:val="24"/>
        </w:rPr>
        <w:t>pencil</w:t>
      </w:r>
      <w:r>
        <w:rPr>
          <w:sz w:val="24"/>
          <w:szCs w:val="24"/>
        </w:rPr>
        <w:tab/>
      </w:r>
      <w:r>
        <w:rPr>
          <w:sz w:val="24"/>
          <w:szCs w:val="24"/>
        </w:rPr>
        <w:tab/>
      </w:r>
      <w:r>
        <w:rPr>
          <w:sz w:val="24"/>
          <w:szCs w:val="24"/>
        </w:rPr>
        <w:tab/>
      </w:r>
      <w:r>
        <w:rPr>
          <w:sz w:val="24"/>
          <w:szCs w:val="24"/>
        </w:rPr>
        <w:tab/>
      </w:r>
      <w:r>
        <w:rPr>
          <w:sz w:val="24"/>
          <w:szCs w:val="24"/>
        </w:rPr>
        <w:tab/>
      </w:r>
      <w:r>
        <w:rPr>
          <w:sz w:val="24"/>
          <w:szCs w:val="24"/>
        </w:rPr>
        <w:tab/>
        <w:t>B = 89-80</w:t>
      </w:r>
    </w:p>
    <w:p w:rsidR="00C23819" w:rsidRDefault="00C23819" w:rsidP="00C23819">
      <w:pPr>
        <w:ind w:left="360"/>
        <w:jc w:val="both"/>
        <w:rPr>
          <w:sz w:val="24"/>
          <w:szCs w:val="24"/>
        </w:rPr>
      </w:pPr>
      <w:r>
        <w:rPr>
          <w:sz w:val="24"/>
          <w:szCs w:val="24"/>
        </w:rPr>
        <w:t>paper</w:t>
      </w:r>
      <w:r>
        <w:rPr>
          <w:sz w:val="24"/>
          <w:szCs w:val="24"/>
        </w:rPr>
        <w:tab/>
      </w:r>
      <w:r>
        <w:rPr>
          <w:sz w:val="24"/>
          <w:szCs w:val="24"/>
        </w:rPr>
        <w:tab/>
      </w:r>
      <w:r>
        <w:rPr>
          <w:sz w:val="24"/>
          <w:szCs w:val="24"/>
        </w:rPr>
        <w:tab/>
      </w:r>
      <w:r>
        <w:rPr>
          <w:sz w:val="24"/>
          <w:szCs w:val="24"/>
        </w:rPr>
        <w:tab/>
      </w:r>
      <w:r>
        <w:rPr>
          <w:sz w:val="24"/>
          <w:szCs w:val="24"/>
        </w:rPr>
        <w:tab/>
      </w:r>
      <w:r>
        <w:rPr>
          <w:sz w:val="24"/>
          <w:szCs w:val="24"/>
        </w:rPr>
        <w:tab/>
        <w:t>C = 79-70</w:t>
      </w:r>
    </w:p>
    <w:p w:rsidR="00C23819" w:rsidRDefault="00C23819" w:rsidP="00C23819">
      <w:pPr>
        <w:ind w:left="360"/>
        <w:jc w:val="both"/>
        <w:rPr>
          <w:sz w:val="24"/>
          <w:szCs w:val="24"/>
        </w:rPr>
      </w:pPr>
      <w:r>
        <w:rPr>
          <w:sz w:val="24"/>
          <w:szCs w:val="24"/>
        </w:rPr>
        <w:t>3 ring binder</w:t>
      </w:r>
      <w:r>
        <w:rPr>
          <w:sz w:val="24"/>
          <w:szCs w:val="24"/>
        </w:rPr>
        <w:tab/>
      </w:r>
      <w:r>
        <w:rPr>
          <w:sz w:val="24"/>
          <w:szCs w:val="24"/>
        </w:rPr>
        <w:tab/>
      </w:r>
      <w:r>
        <w:rPr>
          <w:sz w:val="24"/>
          <w:szCs w:val="24"/>
        </w:rPr>
        <w:tab/>
      </w:r>
      <w:r>
        <w:rPr>
          <w:sz w:val="24"/>
          <w:szCs w:val="24"/>
        </w:rPr>
        <w:tab/>
      </w:r>
      <w:r>
        <w:rPr>
          <w:sz w:val="24"/>
          <w:szCs w:val="24"/>
        </w:rPr>
        <w:tab/>
        <w:t>D = 69-60</w:t>
      </w:r>
    </w:p>
    <w:p w:rsidR="00C23819" w:rsidRDefault="00C23819" w:rsidP="00C23819">
      <w:pPr>
        <w:ind w:left="360"/>
        <w:jc w:val="both"/>
        <w:rPr>
          <w:b/>
          <w:color w:val="003300"/>
          <w:sz w:val="40"/>
        </w:rPr>
      </w:pPr>
      <w:r>
        <w:rPr>
          <w:sz w:val="24"/>
          <w:szCs w:val="24"/>
        </w:rPr>
        <w:t>agenda book</w:t>
      </w:r>
      <w:r>
        <w:rPr>
          <w:color w:val="003300"/>
          <w:sz w:val="40"/>
        </w:rPr>
        <w:tab/>
      </w:r>
      <w:r>
        <w:rPr>
          <w:b/>
          <w:color w:val="003300"/>
          <w:sz w:val="40"/>
        </w:rPr>
        <w:tab/>
      </w:r>
      <w:r>
        <w:rPr>
          <w:b/>
          <w:color w:val="003300"/>
          <w:sz w:val="40"/>
        </w:rPr>
        <w:tab/>
      </w:r>
    </w:p>
    <w:p w:rsidR="00C23819" w:rsidRDefault="00C23819" w:rsidP="00C23819">
      <w:pPr>
        <w:ind w:left="360"/>
        <w:jc w:val="both"/>
        <w:rPr>
          <w:sz w:val="24"/>
          <w:szCs w:val="24"/>
        </w:rPr>
      </w:pPr>
    </w:p>
    <w:p w:rsidR="00C23819" w:rsidRDefault="00C23819" w:rsidP="00C23819">
      <w:pPr>
        <w:jc w:val="both"/>
        <w:rPr>
          <w:sz w:val="24"/>
          <w:szCs w:val="24"/>
          <w:u w:val="single"/>
        </w:rPr>
      </w:pPr>
      <w:r>
        <w:rPr>
          <w:sz w:val="24"/>
          <w:szCs w:val="24"/>
          <w:u w:val="single"/>
        </w:rPr>
        <w:t>Grading:</w:t>
      </w:r>
    </w:p>
    <w:p w:rsidR="00C23819" w:rsidRDefault="00C23819" w:rsidP="00C23819">
      <w:pPr>
        <w:jc w:val="both"/>
        <w:rPr>
          <w:sz w:val="24"/>
          <w:szCs w:val="24"/>
        </w:rPr>
      </w:pPr>
      <w:r>
        <w:rPr>
          <w:sz w:val="24"/>
          <w:szCs w:val="24"/>
        </w:rPr>
        <w:tab/>
      </w:r>
      <w:r>
        <w:rPr>
          <w:sz w:val="24"/>
          <w:szCs w:val="24"/>
        </w:rPr>
        <w:tab/>
      </w:r>
      <w:proofErr w:type="spellStart"/>
      <w:r>
        <w:rPr>
          <w:sz w:val="24"/>
          <w:szCs w:val="24"/>
        </w:rPr>
        <w:t>Workpoints</w:t>
      </w:r>
      <w:proofErr w:type="spellEnd"/>
      <w:r>
        <w:rPr>
          <w:sz w:val="24"/>
          <w:szCs w:val="24"/>
        </w:rPr>
        <w:t xml:space="preserve"> are 25 % of your grade.</w:t>
      </w:r>
    </w:p>
    <w:p w:rsidR="00C23819" w:rsidRDefault="00C23819" w:rsidP="00C23819">
      <w:pPr>
        <w:jc w:val="both"/>
        <w:rPr>
          <w:sz w:val="24"/>
          <w:szCs w:val="24"/>
        </w:rPr>
      </w:pPr>
      <w:r>
        <w:rPr>
          <w:sz w:val="24"/>
          <w:szCs w:val="24"/>
        </w:rPr>
        <w:tab/>
      </w:r>
      <w:r>
        <w:rPr>
          <w:sz w:val="24"/>
          <w:szCs w:val="24"/>
        </w:rPr>
        <w:tab/>
        <w:t>Drawings are 25 % of your grade.</w:t>
      </w:r>
    </w:p>
    <w:p w:rsidR="00C23819" w:rsidRDefault="00C23819" w:rsidP="00C23819">
      <w:pPr>
        <w:ind w:left="360"/>
        <w:jc w:val="both"/>
        <w:rPr>
          <w:sz w:val="24"/>
          <w:szCs w:val="24"/>
        </w:rPr>
      </w:pPr>
      <w:r>
        <w:rPr>
          <w:b/>
          <w:sz w:val="40"/>
        </w:rPr>
        <w:tab/>
      </w:r>
      <w:r>
        <w:rPr>
          <w:b/>
          <w:sz w:val="40"/>
        </w:rPr>
        <w:tab/>
      </w:r>
      <w:r>
        <w:rPr>
          <w:sz w:val="24"/>
          <w:szCs w:val="24"/>
        </w:rPr>
        <w:t>Tests are 25 % of your grade.</w:t>
      </w:r>
    </w:p>
    <w:p w:rsidR="00C23819" w:rsidRDefault="00C23819" w:rsidP="00C23819">
      <w:pPr>
        <w:ind w:left="360"/>
        <w:jc w:val="both"/>
        <w:rPr>
          <w:b/>
          <w:sz w:val="40"/>
        </w:rPr>
      </w:pPr>
      <w:r>
        <w:rPr>
          <w:sz w:val="24"/>
          <w:szCs w:val="24"/>
        </w:rPr>
        <w:tab/>
      </w:r>
      <w:r>
        <w:rPr>
          <w:sz w:val="24"/>
          <w:szCs w:val="24"/>
        </w:rPr>
        <w:tab/>
        <w:t>Labs are 25 % of your grade</w:t>
      </w:r>
    </w:p>
    <w:p w:rsidR="00C23819" w:rsidRDefault="00C23819" w:rsidP="00C23819">
      <w:pPr>
        <w:rPr>
          <w:b/>
          <w:i/>
          <w:sz w:val="32"/>
        </w:rPr>
      </w:pPr>
    </w:p>
    <w:p w:rsidR="00AC0C36" w:rsidRDefault="00AC0C36"/>
    <w:sectPr w:rsidR="00AC0C36" w:rsidSect="00AC0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E722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3819"/>
    <w:rsid w:val="00654C89"/>
    <w:rsid w:val="007735B8"/>
    <w:rsid w:val="0095011C"/>
    <w:rsid w:val="00AC0C36"/>
    <w:rsid w:val="00C23819"/>
    <w:rsid w:val="00F0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9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leitingd</dc:creator>
  <cp:lastModifiedBy>leitingd</cp:lastModifiedBy>
  <cp:revision>3</cp:revision>
  <dcterms:created xsi:type="dcterms:W3CDTF">2015-10-07T15:04:00Z</dcterms:created>
  <dcterms:modified xsi:type="dcterms:W3CDTF">2016-01-18T19:21:00Z</dcterms:modified>
</cp:coreProperties>
</file>