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9"/>
          <w:szCs w:val="29"/>
          <w:u w:val="single"/>
        </w:rPr>
        <w:t>Architectural Practices and Creations / CAD 126</w:t>
      </w:r>
    </w:p>
    <w:p w:rsidR="00740392" w:rsidRPr="00740392" w:rsidRDefault="00740392" w:rsidP="00740392">
      <w:pPr>
        <w:spacing w:after="0" w:line="240" w:lineRule="auto"/>
        <w:rPr>
          <w:rFonts w:ascii="Times New Roman" w:eastAsia="Times New Roman" w:hAnsi="Times New Roman" w:cs="Times New Roman"/>
          <w:sz w:val="24"/>
          <w:szCs w:val="24"/>
        </w:rPr>
      </w:pPr>
    </w:p>
    <w:p w:rsidR="00740392" w:rsidRPr="00740392" w:rsidRDefault="00740392" w:rsidP="00740392">
      <w:pPr>
        <w:spacing w:after="0" w:line="240" w:lineRule="auto"/>
        <w:jc w:val="center"/>
        <w:rPr>
          <w:rFonts w:ascii="Times New Roman" w:eastAsia="Times New Roman" w:hAnsi="Times New Roman" w:cs="Times New Roman"/>
          <w:sz w:val="24"/>
          <w:szCs w:val="24"/>
        </w:rPr>
      </w:pPr>
      <w:hyperlink r:id="rId4" w:history="1">
        <w:r w:rsidRPr="00740392">
          <w:rPr>
            <w:rFonts w:ascii="Arial" w:eastAsia="Times New Roman" w:hAnsi="Arial" w:cs="Arial"/>
            <w:b/>
            <w:bCs/>
            <w:i/>
            <w:iCs/>
            <w:color w:val="000000"/>
            <w:sz w:val="24"/>
            <w:szCs w:val="24"/>
            <w:u w:val="single"/>
          </w:rPr>
          <w:t>https://go.dmacc.edu/competencies/Documents/CAD126.pdf</w:t>
        </w:r>
      </w:hyperlink>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4"/>
          <w:szCs w:val="24"/>
        </w:rPr>
        <w:t>Instructor: Mr. Douglas A. Leiting</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DMACC CREDIT COURSE ( 3 hours)– DMACC competencies for CAD 126</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will be covered</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CHS credit – 1</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u w:val="single"/>
        </w:rPr>
        <w:t>Prerequisite: Mechanical CAD / CAD 119 and Arch Design / CON 337 &amp; CON 341</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rPr>
        <w:t>Semester Course</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rPr>
        <w:t>Maximum Class Size – 16</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color w:val="000000"/>
          <w:sz w:val="23"/>
          <w:szCs w:val="23"/>
        </w:rPr>
        <w:t xml:space="preserve">Class will meet five days a week </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color w:val="000000"/>
          <w:sz w:val="23"/>
          <w:szCs w:val="23"/>
        </w:rPr>
        <w:t>        *This course will be broken into two nine-week blocks*</w:t>
      </w:r>
      <w:r w:rsidRPr="00740392">
        <w:rPr>
          <w:rFonts w:ascii="Arial" w:eastAsia="Times New Roman" w:hAnsi="Arial" w:cs="Arial"/>
          <w:b/>
          <w:bCs/>
          <w:color w:val="000000"/>
          <w:sz w:val="23"/>
        </w:rPr>
        <w:tab/>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 xml:space="preserve">Weeks 1-9: </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The focus of the first nine weeks will be to gain further knowledge and skills in residential and light commercial design by using Chief Architect computer software. Two-dimensional plans (including Plumbing, HVAC, Electrical, etc.) will be developed . Three-dimensional models, site plans, and presentation are some of the topics that will be explored. We will do several field trips as well as practical lab activities to compliment the information presented in class.</w:t>
      </w:r>
    </w:p>
    <w:p w:rsidR="00740392" w:rsidRPr="00740392" w:rsidRDefault="00740392" w:rsidP="00740392">
      <w:pPr>
        <w:spacing w:after="0" w:line="240" w:lineRule="auto"/>
        <w:rPr>
          <w:rFonts w:ascii="Times New Roman" w:eastAsia="Times New Roman" w:hAnsi="Times New Roman" w:cs="Times New Roman"/>
          <w:sz w:val="24"/>
          <w:szCs w:val="24"/>
        </w:rPr>
      </w:pP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Weeks 10-18</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The focus of the last nine weeks will be to explore Chief Architect X6 as well as programs in our AutoCAD 2014 software collection. Students will be required to write a nine week curriculum for this portion of the class that involves this software. When this nine-week portion is completed, students will present their project to instructors in the CAD program from the Ankeny DMACC campus.</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_____________________________________________________________________________</w:t>
      </w:r>
    </w:p>
    <w:p w:rsidR="00740392" w:rsidRPr="00740392" w:rsidRDefault="00740392" w:rsidP="00740392">
      <w:pPr>
        <w:spacing w:after="0" w:line="240" w:lineRule="auto"/>
        <w:jc w:val="center"/>
        <w:rPr>
          <w:rFonts w:ascii="Times New Roman" w:eastAsia="Times New Roman" w:hAnsi="Times New Roman" w:cs="Times New Roman"/>
          <w:sz w:val="24"/>
          <w:szCs w:val="24"/>
        </w:rPr>
      </w:pPr>
      <w:r w:rsidRPr="00740392">
        <w:rPr>
          <w:rFonts w:ascii="Arial" w:eastAsia="Times New Roman" w:hAnsi="Arial" w:cs="Arial"/>
          <w:b/>
          <w:bCs/>
          <w:i/>
          <w:iCs/>
          <w:color w:val="000000"/>
          <w:sz w:val="23"/>
          <w:szCs w:val="23"/>
          <w:u w:val="single"/>
        </w:rPr>
        <w:t>CARROLL HIGH SCHOOL INDUSTRIAL TECHNOLOGY COURSE OFFERINGS:</w:t>
      </w:r>
    </w:p>
    <w:p w:rsidR="00740392" w:rsidRPr="00740392" w:rsidRDefault="00740392" w:rsidP="00740392">
      <w:pPr>
        <w:spacing w:after="0" w:line="240" w:lineRule="auto"/>
        <w:rPr>
          <w:rFonts w:ascii="Times New Roman" w:eastAsia="Times New Roman" w:hAnsi="Times New Roman" w:cs="Times New Roman"/>
          <w:sz w:val="24"/>
          <w:szCs w:val="24"/>
        </w:rPr>
      </w:pP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Intro to Industrial Technology</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Architectural Millwork</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Mechanical CAD (DMACC CAD 119) 3 credit hours</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Advanced CAD / CAM (DMACC CAD 125) 3 credit hours</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Architectural Design &amp; Modeling   (DMACC CON 337 &amp; CON 341) 3 credit hours</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Advanced Arch. Materials &amp; Systems (DMACC CON 338 &amp; CON 346) 5 credit hours</w:t>
      </w:r>
    </w:p>
    <w:p w:rsidR="00740392" w:rsidRPr="00740392" w:rsidRDefault="00740392" w:rsidP="00740392">
      <w:pPr>
        <w:spacing w:after="0" w:line="240" w:lineRule="auto"/>
        <w:rPr>
          <w:rFonts w:ascii="Times New Roman" w:eastAsia="Times New Roman" w:hAnsi="Times New Roman" w:cs="Times New Roman"/>
          <w:sz w:val="24"/>
          <w:szCs w:val="24"/>
        </w:rPr>
      </w:pPr>
      <w:r w:rsidRPr="00740392">
        <w:rPr>
          <w:rFonts w:ascii="Arial" w:eastAsia="Times New Roman" w:hAnsi="Arial" w:cs="Arial"/>
          <w:color w:val="000000"/>
          <w:sz w:val="23"/>
          <w:szCs w:val="23"/>
        </w:rPr>
        <w:t>-</w:t>
      </w:r>
      <w:r w:rsidRPr="00740392">
        <w:rPr>
          <w:rFonts w:ascii="Arial" w:eastAsia="Times New Roman" w:hAnsi="Arial" w:cs="Arial"/>
          <w:color w:val="000000"/>
          <w:sz w:val="14"/>
          <w:szCs w:val="14"/>
        </w:rPr>
        <w:t xml:space="preserve">          </w:t>
      </w:r>
      <w:r w:rsidRPr="00740392">
        <w:rPr>
          <w:rFonts w:ascii="Arial" w:eastAsia="Times New Roman" w:hAnsi="Arial" w:cs="Arial"/>
          <w:color w:val="000000"/>
          <w:sz w:val="23"/>
          <w:szCs w:val="23"/>
        </w:rPr>
        <w:t>Architectural Creations (DMACC CAD 126) 3 credit hours</w:t>
      </w:r>
    </w:p>
    <w:p w:rsidR="009F622B" w:rsidRDefault="009F622B"/>
    <w:sectPr w:rsidR="009F622B" w:rsidSect="009F6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392"/>
    <w:rsid w:val="00740392"/>
    <w:rsid w:val="009F6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392"/>
    <w:rPr>
      <w:color w:val="0000FF"/>
      <w:u w:val="single"/>
    </w:rPr>
  </w:style>
  <w:style w:type="character" w:customStyle="1" w:styleId="apple-tab-span">
    <w:name w:val="apple-tab-span"/>
    <w:basedOn w:val="DefaultParagraphFont"/>
    <w:rsid w:val="00740392"/>
  </w:style>
</w:styles>
</file>

<file path=word/webSettings.xml><?xml version="1.0" encoding="utf-8"?>
<w:webSettings xmlns:r="http://schemas.openxmlformats.org/officeDocument/2006/relationships" xmlns:w="http://schemas.openxmlformats.org/wordprocessingml/2006/main">
  <w:divs>
    <w:div w:id="5856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dmacc.edu/competencies/Documents/CAD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leitingd</dc:creator>
  <cp:lastModifiedBy>leitingd</cp:lastModifiedBy>
  <cp:revision>1</cp:revision>
  <dcterms:created xsi:type="dcterms:W3CDTF">2015-01-28T20:40:00Z</dcterms:created>
  <dcterms:modified xsi:type="dcterms:W3CDTF">2015-01-28T20:41:00Z</dcterms:modified>
</cp:coreProperties>
</file>